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9" w:rsidRDefault="00324F99" w:rsidP="00306D92">
      <w:pPr>
        <w:rPr>
          <w:noProof/>
          <w:color w:val="auto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4pt;width:343.15pt;height:88.5pt;z-index:251655168;mso-wrap-distance-left:2.88pt;mso-wrap-distance-top:2.88pt;mso-wrap-distance-right:2.88pt;mso-wrap-distance-bottom:2.88pt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26;mso-column-margin:5.76pt" inset="2.88pt,2.88pt,2.88pt,2.88pt">
              <w:txbxContent>
                <w:p w:rsidR="00324F99" w:rsidRDefault="00324F99" w:rsidP="009B2DD0">
                  <w:pPr>
                    <w:widowControl w:val="0"/>
                    <w:spacing w:line="300" w:lineRule="exact"/>
                    <w:rPr>
                      <w:rFonts w:ascii="Arial" w:hAnsi="Arial" w:cs="Arial"/>
                      <w:caps/>
                      <w:color w:val="634D45"/>
                    </w:rPr>
                  </w:pPr>
                  <w:r>
                    <w:rPr>
                      <w:rFonts w:ascii="Arial" w:hAnsi="Arial" w:cs="Arial"/>
                      <w:caps/>
                      <w:color w:val="634D45"/>
                    </w:rPr>
                    <w:t xml:space="preserve">acp Association of Contingency planners - </w:t>
                  </w:r>
                  <w:r>
                    <w:rPr>
                      <w:rFonts w:ascii="Verdana" w:hAnsi="Verdana" w:cs="Verdana"/>
                      <w:b/>
                      <w:bCs/>
                      <w:color w:val="5C5B5B"/>
                      <w:sz w:val="18"/>
                      <w:szCs w:val="18"/>
                    </w:rPr>
                    <w:t>Providing a powerful network for the advancement of the industry and the development of business continuity professionals.</w:t>
                  </w:r>
                </w:p>
                <w:p w:rsidR="00324F99" w:rsidRDefault="00324F99" w:rsidP="009B2DD0">
                  <w:pPr>
                    <w:widowControl w:val="0"/>
                    <w:spacing w:line="300" w:lineRule="exact"/>
                    <w:rPr>
                      <w:rFonts w:ascii="Arial" w:hAnsi="Arial" w:cs="Arial"/>
                      <w:caps/>
                      <w:color w:val="634D45"/>
                    </w:rPr>
                  </w:pPr>
                </w:p>
                <w:p w:rsidR="00324F99" w:rsidRPr="000E329C" w:rsidRDefault="00324F99" w:rsidP="009B2DD0">
                  <w:pPr>
                    <w:widowControl w:val="0"/>
                    <w:spacing w:line="300" w:lineRule="exact"/>
                    <w:rPr>
                      <w:rFonts w:ascii="Arial" w:hAnsi="Arial" w:cs="Arial"/>
                      <w:caps/>
                      <w:color w:val="auto"/>
                    </w:rPr>
                  </w:pPr>
                  <w:r w:rsidRPr="000E329C">
                    <w:rPr>
                      <w:rFonts w:ascii="Arial" w:hAnsi="Arial" w:cs="Arial"/>
                      <w:caps/>
                      <w:color w:val="auto"/>
                    </w:rPr>
                    <w:t>Volume 1, Issue 1</w:t>
                  </w:r>
                  <w:r w:rsidRPr="000E329C">
                    <w:rPr>
                      <w:rFonts w:ascii="Arial" w:hAnsi="Arial" w:cs="Arial"/>
                      <w:caps/>
                      <w:color w:val="auto"/>
                    </w:rPr>
                    <w:tab/>
                  </w:r>
                  <w:r w:rsidRPr="000E329C">
                    <w:rPr>
                      <w:rFonts w:ascii="Arial" w:hAnsi="Arial" w:cs="Arial"/>
                      <w:caps/>
                      <w:color w:val="auto"/>
                    </w:rPr>
                    <w:tab/>
                  </w:r>
                  <w:r w:rsidRPr="000E329C">
                    <w:rPr>
                      <w:rFonts w:ascii="Arial" w:hAnsi="Arial" w:cs="Arial"/>
                      <w:caps/>
                      <w:color w:val="auto"/>
                    </w:rPr>
                    <w:tab/>
                  </w:r>
                  <w:r w:rsidRPr="000E329C">
                    <w:rPr>
                      <w:rFonts w:ascii="Arial" w:hAnsi="Arial" w:cs="Arial"/>
                      <w:caps/>
                      <w:color w:val="auto"/>
                    </w:rPr>
                    <w:tab/>
                    <w:t>January 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15pt;margin-top:302.5pt;width:322.85pt;height:49.5pt;z-index:251656192;mso-wrap-distance-left:2.88pt;mso-wrap-distance-top:2.88pt;mso-wrap-distance-right:2.88pt;mso-wrap-distance-bottom:2.88pt" o:regroupid="2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7;mso-column-margin:5.76pt" inset="2.88pt,2.88pt,2.88pt,2.88pt">
              <w:txbxContent>
                <w:p w:rsidR="00324F99" w:rsidRPr="0037330D" w:rsidRDefault="00324F99" w:rsidP="00B210F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Quote of the Month</w:t>
                  </w:r>
                </w:p>
                <w:p w:rsidR="00324F99" w:rsidRPr="0037330D" w:rsidRDefault="00324F99" w:rsidP="00B210F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330D">
                    <w:rPr>
                      <w:rFonts w:ascii="Calibri" w:hAnsi="Calibri" w:cs="Calibri"/>
                      <w:sz w:val="22"/>
                      <w:szCs w:val="22"/>
                    </w:rPr>
                    <w:t>“Failing to plan is planning to fail.”</w:t>
                  </w:r>
                  <w:r w:rsidRPr="0037330D">
                    <w:rPr>
                      <w:rFonts w:ascii="Calibri" w:hAnsi="Calibri" w:cs="Calibri"/>
                      <w:sz w:val="22"/>
                      <w:szCs w:val="22"/>
                    </w:rPr>
                    <w:br/>
                  </w:r>
                  <w:r w:rsidRPr="0037330D">
                    <w:rPr>
                      <w:rStyle w:val="Emphasis"/>
                      <w:rFonts w:ascii="Calibri" w:hAnsi="Calibri" w:cs="Calibri"/>
                      <w:sz w:val="22"/>
                      <w:szCs w:val="22"/>
                    </w:rPr>
                    <w:t>Alan Lakein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" style="position:absolute;margin-left:180pt;margin-top:475.5pt;width:168pt;height:137.5pt;z-index:251660288;mso-wrap-distance-left:2.88pt;mso-wrap-distance-top:2.88pt;mso-wrap-distance-right:2.88pt;mso-wrap-distance-bottom:2.88pt" filled="f" fillcolor="#fffffe" stroked="f" strokecolor="#212120" insetpen="t" o:cliptowrap="t"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28;mso-column-count:2;mso-column-margin:12.95pt" inset="2.88pt,2.88pt,2.88pt,2.88pt">
              <w:txbxContent/>
            </v:textbox>
          </v:shape>
        </w:pict>
      </w:r>
      <w:r>
        <w:rPr>
          <w:noProof/>
        </w:rPr>
        <w:pict>
          <v:shape id="_x0000_s1029" type="#_x0000_t202" alt="" style="position:absolute;margin-left:0;margin-top:403.75pt;width:168pt;height:217.2pt;z-index:251658240;mso-wrap-distance-left:2.88pt;mso-wrap-distance-top:2.88pt;mso-wrap-distance-right:2.88pt;mso-wrap-distance-bottom:2.88pt" o:regroupid="2" filled="f" fillcolor="#fffffe" stroked="f" strokecolor="#212120" insetpen="t" o:cliptowrap="t"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28;mso-column-count:2;mso-column-margin:12.95pt" inset="2.88pt,2.88pt,2.88pt,2.88pt">
              <w:txbxContent>
                <w:p w:rsidR="00324F99" w:rsidRDefault="00324F99" w:rsidP="009B2DD0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 accordance with our ACP North Texas chapter articles of association, the election for 2010 </w:t>
                  </w:r>
                  <w:r w:rsidRPr="00552D95">
                    <w:rPr>
                      <w:sz w:val="18"/>
                      <w:szCs w:val="18"/>
                    </w:rPr>
                    <w:t>North Texas ACP Chapter Officers</w:t>
                  </w:r>
                  <w:r>
                    <w:rPr>
                      <w:sz w:val="18"/>
                      <w:szCs w:val="18"/>
                    </w:rPr>
                    <w:t xml:space="preserve"> has been conducted and the announcement of newly elected officers has been posted online. 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rPr>
                      <w:rStyle w:val="Strong"/>
                    </w:rPr>
                    <w:t>Congratulations to the 2010</w:t>
                  </w:r>
                  <w:r w:rsidRPr="00354D18">
                    <w:rPr>
                      <w:rStyle w:val="Strong"/>
                    </w:rPr>
                    <w:t xml:space="preserve"> Officers</w:t>
                  </w:r>
                  <w:r>
                    <w:t>!</w:t>
                  </w:r>
                  <w:r>
                    <w:br/>
                  </w:r>
                  <w:r>
                    <w:br/>
                    <w:t>President</w:t>
                  </w:r>
                  <w:r>
                    <w:tab/>
                    <w:t>John Rowe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t>Treasurer</w:t>
                  </w:r>
                  <w:r>
                    <w:tab/>
                    <w:t>Jerry Knight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br/>
                    <w:t>Vice President/Secretary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Mark Weidner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t>Director of Information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Veronica Hernandez</w:t>
                  </w:r>
                  <w:r>
                    <w:br/>
                    <w:t>Director of Public Relations/Web Master</w:t>
                  </w:r>
                  <w:r>
                    <w:tab/>
                  </w:r>
                  <w:r>
                    <w:tab/>
                    <w:t xml:space="preserve">             Mark Armour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br/>
                    <w:t>Director of Membership   Ray Abide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t>Director of Programs        Jodi Ouellette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br/>
                    <w:t>Director of Communications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Susan Guinn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</w:pPr>
                  <w:r>
                    <w:br/>
                    <w:t>Director of Education       Mary Crea</w:t>
                  </w:r>
                </w:p>
                <w:p w:rsidR="00324F99" w:rsidRDefault="00324F99" w:rsidP="009B2DD0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7pt;margin-top:624.75pt;width:346.5pt;height:111pt;z-index:251659264;mso-wrap-distance-left:2.88pt;mso-wrap-distance-top:2.88pt;mso-wrap-distance-right:2.88pt;mso-wrap-distance-bottom:2.88pt" o:regroupid="2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p w:rsidR="00324F99" w:rsidRDefault="00324F99" w:rsidP="009B2DD0">
                  <w:pPr>
                    <w:widowControl w:val="0"/>
                    <w:spacing w:line="500" w:lineRule="exact"/>
                    <w:rPr>
                      <w:rFonts w:ascii="Arial" w:hAnsi="Arial" w:cs="Arial"/>
                      <w:color w:val="F28D2C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color w:val="F28D2C"/>
                      <w:sz w:val="46"/>
                      <w:szCs w:val="46"/>
                    </w:rPr>
                    <w:t>Chapter Membership Information</w:t>
                  </w:r>
                </w:p>
                <w:p w:rsidR="00324F99" w:rsidRDefault="00324F99" w:rsidP="00D429B7">
                  <w:pPr>
                    <w:pStyle w:val="maintxt"/>
                  </w:pPr>
                  <w:r>
                    <w:rPr>
                      <w:rFonts w:ascii="Arial" w:hAnsi="Arial" w:cs="Arial"/>
                      <w:color w:val="A22626"/>
                      <w:sz w:val="20"/>
                      <w:szCs w:val="20"/>
                    </w:rPr>
                    <w:t xml:space="preserve">This organization serves as a forum for business professionals working in the areas of business continuity, business resumption, contingency planning, disaster recovery and other related emergency recovery functions. </w:t>
                  </w:r>
                </w:p>
                <w:p w:rsidR="00324F99" w:rsidRPr="0037330D" w:rsidRDefault="00324F99" w:rsidP="00D429B7">
                  <w:pPr>
                    <w:widowControl w:val="0"/>
                    <w:spacing w:line="240" w:lineRule="exact"/>
                    <w:rPr>
                      <w:rFonts w:ascii="Calibri" w:hAnsi="Calibri" w:cs="Calibri"/>
                      <w:b/>
                      <w:bCs/>
                      <w:color w:val="943634"/>
                      <w:sz w:val="28"/>
                      <w:szCs w:val="28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color w:val="943634"/>
                      <w:sz w:val="28"/>
                      <w:szCs w:val="28"/>
                      <w:u w:val="single"/>
                    </w:rPr>
                    <w:t>130</w:t>
                  </w:r>
                  <w:r w:rsidRPr="0037330D">
                    <w:rPr>
                      <w:rFonts w:ascii="Calibri" w:hAnsi="Calibri" w:cs="Calibri"/>
                      <w:b/>
                      <w:bCs/>
                      <w:color w:val="943634"/>
                      <w:sz w:val="28"/>
                      <w:szCs w:val="28"/>
                    </w:rPr>
                    <w:t xml:space="preserve"> North Texas Active Members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0;margin-top:347.5pt;width:324pt;height:44.75pt;z-index:251657216;mso-wrap-distance-left:2.88pt;mso-wrap-distance-top:2.88pt;mso-wrap-distance-right:2.88pt;mso-wrap-distance-bottom:2.88pt" o:regroupid="2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1;mso-column-margin:5.76pt" inset="2.88pt,2.88pt,2.88pt,2.88pt">
              <w:txbxContent>
                <w:p w:rsidR="00324F99" w:rsidRDefault="00324F99" w:rsidP="009B2DD0">
                  <w:pPr>
                    <w:widowControl w:val="0"/>
                    <w:spacing w:line="760" w:lineRule="exact"/>
                    <w:rPr>
                      <w:rFonts w:ascii="Arial" w:hAnsi="Arial" w:cs="Arial"/>
                      <w:color w:val="228BB5"/>
                      <w:sz w:val="66"/>
                      <w:szCs w:val="66"/>
                    </w:rPr>
                  </w:pPr>
                  <w:r>
                    <w:rPr>
                      <w:rFonts w:ascii="Arial" w:hAnsi="Arial" w:cs="Arial"/>
                      <w:color w:val="228BB5"/>
                      <w:sz w:val="66"/>
                      <w:szCs w:val="66"/>
                    </w:rPr>
                    <w:t>Announcements</w:t>
                  </w:r>
                </w:p>
                <w:p w:rsidR="00324F99" w:rsidRDefault="00324F99" w:rsidP="009B2DD0">
                  <w:pPr>
                    <w:widowControl w:val="0"/>
                    <w:spacing w:line="760" w:lineRule="exact"/>
                    <w:rPr>
                      <w:rFonts w:ascii="Arial" w:hAnsi="Arial" w:cs="Arial"/>
                      <w:color w:val="228BB5"/>
                      <w:sz w:val="66"/>
                      <w:szCs w:val="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alt="" style="position:absolute;margin-left:0;margin-top:134.25pt;width:550.25pt;height:84pt;z-index:251653120;mso-wrap-distance-left:2.88pt;mso-wrap-distance-top:2.88pt;mso-wrap-distance-right:2.88pt;mso-wrap-distance-bottom:2.88pt" o:regroupid="2" filled="f" fillcolor="#fffffe" stroked="f" strokecolor="#212120" insetpen="t" o:cliptowrap="t"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32;mso-column-margin:5.76pt" inset="2.88pt,2.88pt,2.88pt,2.88pt">
              <w:txbxContent>
                <w:p w:rsidR="00324F99" w:rsidRPr="0037330D" w:rsidRDefault="00324F99" w:rsidP="009B2DD0">
                  <w:pPr>
                    <w:widowControl w:val="0"/>
                    <w:spacing w:line="1800" w:lineRule="exact"/>
                    <w:rPr>
                      <w:color w:val="8DB3E2"/>
                      <w:sz w:val="200"/>
                      <w:szCs w:val="200"/>
                    </w:rPr>
                  </w:pPr>
                  <w:r w:rsidRPr="0037330D">
                    <w:rPr>
                      <w:color w:val="8DB3E2"/>
                      <w:sz w:val="200"/>
                      <w:szCs w:val="200"/>
                    </w:rPr>
                    <w:t>North Texas</w:t>
                  </w:r>
                </w:p>
              </w:txbxContent>
            </v:textbox>
          </v:shape>
        </w:pict>
      </w:r>
      <w:r w:rsidRPr="0037330D">
        <w:rPr>
          <w:rFonts w:ascii="Verdana" w:hAnsi="Verdana" w:cs="Verdana"/>
          <w:noProof/>
          <w:color w:val="5C5B5B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i1025" type="#_x0000_t75" alt="http://northtx.acp-international.com/images/tempimage.jpg" style="width:558pt;height:151.5pt;visibility:visible">
            <v:imagedata r:id="rId5" o:title=""/>
          </v:shape>
        </w:pict>
      </w:r>
      <w:r>
        <w:rPr>
          <w:noProof/>
        </w:rPr>
        <w:pict>
          <v:shape id="_x0000_s1033" type="#_x0000_t202" style="position:absolute;margin-left:374.5pt;margin-top:179.15pt;width:186.75pt;height:90.85pt;z-index:251654144;mso-wrap-distance-left:2.88pt;mso-wrap-distance-top:2.88pt;mso-wrap-distance-right:2.88pt;mso-wrap-distance-bottom:2.88pt;mso-position-horizontal-relative:text;mso-position-vertical-relative:text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33;mso-column-margin:5.76pt" inset="2.88pt,2.88pt,2.88pt,2.88pt">
              <w:txbxContent>
                <w:p w:rsidR="00324F99" w:rsidRDefault="00324F99" w:rsidP="009B2DD0">
                  <w:pPr>
                    <w:widowControl w:val="0"/>
                    <w:spacing w:line="1500" w:lineRule="exact"/>
                    <w:rPr>
                      <w:i/>
                      <w:iCs/>
                      <w:color w:val="228BB5"/>
                      <w:sz w:val="169"/>
                      <w:szCs w:val="169"/>
                    </w:rPr>
                  </w:pPr>
                  <w:r>
                    <w:rPr>
                      <w:i/>
                      <w:iCs/>
                      <w:color w:val="228BB5"/>
                      <w:sz w:val="169"/>
                      <w:szCs w:val="169"/>
                    </w:rPr>
                    <w:t>ACP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alt="" style="position:absolute;margin-left:361.85pt;margin-top:22.2pt;width:5.8pt;height:5.85pt;z-index:251652096;mso-wrap-distance-left:2.88pt;mso-wrap-distance-top:2.88pt;mso-wrap-distance-right:2.88pt;mso-wrap-distance-bottom:2.88pt;mso-position-horizontal-relative:text;mso-position-vertical-relative:text" o:regroupid="2" filled="f" fillcolor="#fffffe" strokecolor="#fffffe" insetpen="t" o:cliptowrap="t">
            <v:fill color2="#fffffe [rgb(255,255,254) cmyk(0,0,0,0)]"/>
            <v:stroke color2="#fffffe [rgb(255,255,254) cmyk(0,0,0,0)]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oval>
        </w:pict>
      </w:r>
      <w:r>
        <w:rPr>
          <w:noProof/>
        </w:rPr>
        <w:pict>
          <v:oval id="_x0000_s1035" alt="" style="position:absolute;margin-left:297.35pt;margin-top:22.2pt;width:5.8pt;height:5.85pt;z-index:251651072;mso-wrap-distance-left:2.88pt;mso-wrap-distance-top:2.88pt;mso-wrap-distance-right:2.88pt;mso-wrap-distance-bottom:2.88pt;mso-position-horizontal-relative:text;mso-position-vertical-relative:text" o:regroupid="2" filled="f" fillcolor="#fffffe" strokecolor="#fffffe" insetpen="t" o:cliptowrap="t">
            <v:fill color2="#fffffe [rgb(255,255,254) cmyk(0,0,0,0)]"/>
            <v:stroke color2="#fffffe [rgb(255,255,254) cmyk(0,0,0,0)]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</v:oval>
        </w:pict>
      </w:r>
      <w:r>
        <w:rPr>
          <w:noProof/>
        </w:rPr>
        <w:pict>
          <v:oval id="_x0000_s1036" alt="" style="position:absolute;margin-left:243.6pt;margin-top:22.2pt;width:5.85pt;height:5.85pt;z-index:251650048;mso-wrap-distance-left:2.88pt;mso-wrap-distance-top:2.88pt;mso-wrap-distance-right:2.88pt;mso-wrap-distance-bottom:2.88pt;mso-position-horizontal-relative:text;mso-position-vertical-relative:text" o:regroupid="2" filled="f" fillcolor="#fffffe" strokecolor="#fffffe" insetpen="t" o:cliptowrap="t">
            <v:stroke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inset="2.88pt,2.88pt,2.88pt,2.88pt"/>
          </v:oval>
        </w:pict>
      </w:r>
      <w:r>
        <w:rPr>
          <w:noProof/>
        </w:rPr>
        <w:pict>
          <v:line id="_x0000_s1037" alt="" style="position:absolute;z-index:251649024;mso-wrap-distance-left:2.88pt;mso-wrap-distance-top:2.88pt;mso-wrap-distance-right:2.88pt;mso-wrap-distance-bottom:2.88pt;mso-position-horizontal-relative:text;mso-position-vertical-relative:text" from="354.3pt,15.25pt" to="354.3pt,33.25pt" o:regroupid="2" fillcolor="#fffffe [rgb(255,255,254) cmyk(0,0,0,0)]" strokecolor="#fffffe" strokeweight=".5pt" o:cliptowrap="t">
            <v:fill color2="#fffffe [rgb(255,255,254) cmyk(0,0,0,0)]"/>
            <v:stroke color2="#fffffe [rgb(255,255,254) cmyk(0,0,0,0)]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line id="_x0000_s1038" alt="" style="position:absolute;z-index:251648000;mso-wrap-distance-left:2.88pt;mso-wrap-distance-top:2.88pt;mso-wrap-distance-right:2.88pt;mso-wrap-distance-bottom:2.88pt;mso-position-horizontal-relative:text;mso-position-vertical-relative:text" from="290pt,15.25pt" to="290pt,33.25pt" o:regroupid="2" strokecolor="#fffffe" strokeweight=".5pt" o:cliptowrap="t">
            <v:stroke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</v:line>
        </w:pict>
      </w:r>
      <w:r>
        <w:rPr>
          <w:noProof/>
        </w:rPr>
        <w:pict>
          <v:line id="_x0000_s1039" alt="" style="position:absolute;z-index:251646976;mso-wrap-distance-left:2.88pt;mso-wrap-distance-top:2.88pt;mso-wrap-distance-right:2.88pt;mso-wrap-distance-bottom:2.88pt;mso-position-horizontal-relative:text;mso-position-vertical-relative:text" from="9pt,620.95pt" to="549pt,620.95pt" o:regroupid="2" fillcolor="#fffffe [rgb(255,255,254) cmyk(0,0,0,0)]" strokecolor="#e2e0d2 [rgb(226,224,210) ink(9,255)]" strokeweight="1pt" o:cliptowrap="t">
            <v:fill color2="#fffffe [rgb(255,255,254) cmyk(0,0,0,0)]"/>
            <v:stroke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</v:line>
        </w:pict>
      </w:r>
      <w:r>
        <w:rPr>
          <w:noProof/>
        </w:rPr>
        <w:pict>
          <v:shape id="Picture 37" o:spid="_x0000_s1040" type="#_x0000_t75" style="position:absolute;margin-left:13.5pt;margin-top:637pt;width:153.7pt;height:101pt;z-index:251645952;visibility:visible;mso-wrap-distance-left:2.88pt;mso-wrap-distance-top:2.88pt;mso-wrap-distance-right:2.88pt;mso-wrap-distance-bottom:2.88pt;mso-position-horizontal-relative:text;mso-position-vertical-relative:text" insetpen="t">
            <v:imagedata r:id="rId6" r:href="rId7" croptop="11393f" cropbottom="8908f" cropleft="10267f" cropright="3138f"/>
          </v:shape>
        </w:pict>
      </w:r>
      <w:r>
        <w:rPr>
          <w:noProof/>
        </w:rPr>
        <w:pict>
          <v:shape id="Picture 35" o:spid="_x0000_s1041" type="#_x0000_t75" style="position:absolute;margin-left:333pt;margin-top:247.45pt;width:225pt;height:369pt;z-index:251644928;visibility:visible;mso-wrap-distance-left:2.88pt;mso-wrap-distance-top:2.88pt;mso-wrap-distance-right:2.88pt;mso-wrap-distance-bottom:2.88pt;mso-position-horizontal-relative:text;mso-position-vertical-relative:text" insetpen="t">
            <v:imagedata r:id="rId8" r:href="rId9" croptop="15964f" cropbottom="16846f" cropleft="18731f" cropright="23902f"/>
          </v:shape>
        </w:pict>
      </w:r>
      <w:r>
        <w:rPr>
          <w:noProof/>
        </w:rPr>
        <w:pict>
          <v:shape id="Picture 34" o:spid="_x0000_s1042" type="#_x0000_t75" style="position:absolute;margin-left:337.65pt;margin-top:251.3pt;width:220.25pt;height:5in;z-index:251643904;visibility:visible;mso-wrap-distance-left:2.88pt;mso-wrap-distance-top:2.88pt;mso-wrap-distance-right:2.88pt;mso-wrap-distance-bottom:2.88pt;mso-position-horizontal-relative:text;mso-position-vertical-relative:text" insetpen="t">
            <v:imagedata r:id="rId10" r:href="rId11" croptop="3514f" cropbottom="11147f" cropleft="240f" cropright="18557f"/>
          </v:shape>
        </w:pict>
      </w:r>
      <w:r w:rsidRPr="00306D92">
        <w:rPr>
          <w:noProof/>
          <w:color w:val="auto"/>
          <w:kern w:val="0"/>
          <w:sz w:val="24"/>
          <w:szCs w:val="24"/>
        </w:rPr>
        <w:br w:type="page"/>
      </w:r>
    </w:p>
    <w:p w:rsidR="00324F99" w:rsidRPr="009B2DD0" w:rsidRDefault="00324F99" w:rsidP="00306D92">
      <w:r>
        <w:rPr>
          <w:noProof/>
        </w:rPr>
        <w:pict>
          <v:shape id="_x0000_s1043" type="#_x0000_t202" alt="" style="position:absolute;margin-left:152pt;margin-top:51pt;width:243.25pt;height:316.5pt;z-index:251667456;mso-wrap-distance-left:2.88pt;mso-wrap-distance-top:2.88pt;mso-wrap-distance-right:2.88pt;mso-wrap-distance-bottom:2.88pt" o:regroupid="3" filled="f" fillcolor="#fffffe" stroked="f" strokecolor="#212120" insetpen="t" o:cliptowrap="t"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/>
            <v:textbox style="mso-next-textbox:#_x0000_s1043;mso-column-count:2;mso-column-margin:12.95pt" inset="2.88pt,2.88pt,2.88pt,2.88pt">
              <w:txbxContent>
                <w:p w:rsidR="00324F99" w:rsidRPr="0037330D" w:rsidRDefault="00324F99" w:rsidP="00FD0DA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UPCOMING MEETING</w:t>
                  </w:r>
                </w:p>
                <w:p w:rsidR="00324F99" w:rsidRPr="00806611" w:rsidRDefault="00324F99" w:rsidP="00FD0DA1">
                  <w:pPr>
                    <w:widowControl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color w:val="1F497D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 xml:space="preserve">Date: </w:t>
                  </w:r>
                  <w:r w:rsidRPr="0037330D">
                    <w:rPr>
                      <w:rFonts w:ascii="Calibri" w:hAnsi="Calibri" w:cs="Calibri"/>
                    </w:rPr>
                    <w:t>1/5/2010</w:t>
                  </w: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</w:rPr>
                  </w:pP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>Subject:</w:t>
                  </w: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  <w:r w:rsidRPr="004D2136">
                    <w:rPr>
                      <w:sz w:val="18"/>
                      <w:szCs w:val="18"/>
                    </w:rPr>
                    <w:t>January ACP Membership meeting</w:t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>Speaker:</w:t>
                  </w:r>
                  <w:r w:rsidRPr="00DD231D">
                    <w:rPr>
                      <w:rFonts w:ascii="Arial" w:hAnsi="Arial" w:cs="Arial"/>
                      <w:b/>
                      <w:bCs/>
                      <w:color w:val="000080"/>
                    </w:rPr>
                    <w:t xml:space="preserve"> </w:t>
                  </w:r>
                  <w:r w:rsidRPr="00DD231D">
                    <w:rPr>
                      <w:sz w:val="18"/>
                      <w:szCs w:val="18"/>
                    </w:rPr>
                    <w:t>Eliot Jennings</w:t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>Affiliation:</w:t>
                  </w:r>
                  <w:r w:rsidRPr="00DD231D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r w:rsidRPr="00DD231D">
                    <w:rPr>
                      <w:sz w:val="18"/>
                      <w:szCs w:val="18"/>
                    </w:rPr>
                    <w:t>EOC Coordinator and Lecturer, University of North Texas</w:t>
                  </w:r>
                </w:p>
                <w:p w:rsidR="00324F99" w:rsidRPr="0037330D" w:rsidRDefault="00324F99" w:rsidP="00F37B5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324F99" w:rsidRDefault="00324F99" w:rsidP="00F37B5F">
                  <w:pPr>
                    <w:rPr>
                      <w:sz w:val="18"/>
                      <w:szCs w:val="18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>Location: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37B5F">
                    <w:rPr>
                      <w:sz w:val="18"/>
                      <w:szCs w:val="18"/>
                    </w:rPr>
                    <w:t>Boy Scouts of America National Office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324F99" w:rsidRDefault="00324F99" w:rsidP="00F37B5F">
                  <w:pPr>
                    <w:rPr>
                      <w:sz w:val="18"/>
                      <w:szCs w:val="18"/>
                    </w:rPr>
                  </w:pPr>
                  <w:r w:rsidRPr="00F37B5F">
                    <w:rPr>
                      <w:sz w:val="18"/>
                      <w:szCs w:val="18"/>
                    </w:rPr>
                    <w:t>Host</w:t>
                  </w:r>
                  <w:r>
                    <w:rPr>
                      <w:sz w:val="18"/>
                      <w:szCs w:val="18"/>
                    </w:rPr>
                    <w:t xml:space="preserve">: Debra Griffith (972) 580-2200 </w:t>
                  </w:r>
                </w:p>
                <w:p w:rsidR="00324F99" w:rsidRDefault="00324F99" w:rsidP="00F37B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Email: </w:t>
                  </w:r>
                  <w:hyperlink r:id="rId12" w:history="1">
                    <w:r w:rsidRPr="00F37B5F">
                      <w:rPr>
                        <w:sz w:val="18"/>
                        <w:szCs w:val="18"/>
                      </w:rPr>
                      <w:t>Debra.Griffith@scouting.org</w:t>
                    </w:r>
                  </w:hyperlink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324F99" w:rsidRPr="0037330D" w:rsidRDefault="00324F99" w:rsidP="00F37B5F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F37B5F">
                    <w:rPr>
                      <w:sz w:val="18"/>
                      <w:szCs w:val="18"/>
                    </w:rPr>
                    <w:t>1325 W. Walnut Hill Ln, Irving, Texas 75015</w:t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324F99" w:rsidRPr="0037330D" w:rsidRDefault="00324F99" w:rsidP="00FD0DA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 xml:space="preserve">Time: </w:t>
                  </w:r>
                  <w:r>
                    <w:rPr>
                      <w:sz w:val="18"/>
                      <w:szCs w:val="18"/>
                    </w:rPr>
                    <w:t>12:00pm CST</w:t>
                  </w:r>
                </w:p>
                <w:p w:rsidR="00324F99" w:rsidRDefault="00324F99" w:rsidP="00FD0DA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324F99" w:rsidRPr="0037330D" w:rsidRDefault="00324F99" w:rsidP="00474CC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</w:rPr>
                    <w:t xml:space="preserve">Synopsis: </w:t>
                  </w:r>
                </w:p>
                <w:p w:rsidR="00324F99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Welcome</w:t>
                  </w:r>
                </w:p>
                <w:p w:rsidR="00324F99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President’s Comments</w:t>
                  </w:r>
                </w:p>
                <w:p w:rsidR="00324F99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Old Business</w:t>
                  </w:r>
                </w:p>
                <w:p w:rsidR="00324F99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New Business</w:t>
                  </w:r>
                </w:p>
                <w:p w:rsidR="00324F99" w:rsidRPr="00474CC7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Presentation topic: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74CC7">
                    <w:rPr>
                      <w:sz w:val="18"/>
                      <w:szCs w:val="18"/>
                    </w:rPr>
                    <w:t>“After Action Reports”</w:t>
                  </w:r>
                </w:p>
                <w:p w:rsidR="00324F99" w:rsidRPr="00474CC7" w:rsidRDefault="00324F99" w:rsidP="00474CC7">
                  <w:pPr>
                    <w:jc w:val="both"/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Presented by Mr. Eliot Jennings</w:t>
                  </w:r>
                </w:p>
                <w:p w:rsidR="00324F99" w:rsidRPr="00474CC7" w:rsidRDefault="00324F99" w:rsidP="00474CC7">
                  <w:pPr>
                    <w:rPr>
                      <w:sz w:val="18"/>
                      <w:szCs w:val="18"/>
                    </w:rPr>
                  </w:pPr>
                  <w:r w:rsidRPr="00474CC7">
                    <w:rPr>
                      <w:sz w:val="18"/>
                      <w:szCs w:val="18"/>
                    </w:rPr>
                    <w:t>EOC Coordinator and Lecturer, University of North Texas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2.95pt;margin-top:547pt;width:398.2pt;height:186.5pt;z-index:251670528">
            <v:textbox style="mso-next-textbox:#_x0000_s1044">
              <w:txbxContent>
                <w:p w:rsidR="00324F99" w:rsidRDefault="00324F99" w:rsidP="00F10DA1">
                  <w:pPr>
                    <w:rPr>
                      <w:rFonts w:ascii="Verdana" w:hAnsi="Verdana" w:cs="Verdana"/>
                      <w:b/>
                      <w:bCs/>
                      <w:spacing w:val="-8"/>
                      <w:sz w:val="29"/>
                      <w:szCs w:val="29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8"/>
                      <w:sz w:val="29"/>
                      <w:szCs w:val="29"/>
                    </w:rPr>
                    <w:t>The World's Largest BC/DR Conference</w:t>
                  </w:r>
                </w:p>
                <w:p w:rsidR="00324F99" w:rsidRDefault="00324F99" w:rsidP="00F10DA1">
                  <w:pPr>
                    <w:rPr>
                      <w:rFonts w:ascii="Lucida Sans Unicode" w:hAnsi="Lucida Sans Unicode" w:cs="Lucida Sans Unicode"/>
                      <w:color w:val="0F0F0F"/>
                      <w:sz w:val="17"/>
                      <w:szCs w:val="17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color w:val="0F0F0F"/>
                      <w:sz w:val="17"/>
                      <w:szCs w:val="17"/>
                    </w:rPr>
                    <w:t>March 21 - 24, 2010 in Orlando, Florida at Disney's Coronado Springs Resort</w:t>
                  </w:r>
                  <w:r>
                    <w:rPr>
                      <w:rFonts w:ascii="Lucida Sans Unicode" w:hAnsi="Lucida Sans Unicode" w:cs="Lucida Sans Unicode"/>
                      <w:color w:val="0F0F0F"/>
                      <w:sz w:val="17"/>
                      <w:szCs w:val="17"/>
                    </w:rPr>
                    <w:t xml:space="preserve"> as we present the world’s largest conference dedicated to business continuity.</w:t>
                  </w:r>
                </w:p>
                <w:p w:rsidR="00324F99" w:rsidRDefault="00324F99" w:rsidP="00F10DA1">
                  <w:pPr>
                    <w:rPr>
                      <w:rFonts w:ascii="Lucida Sans Unicode" w:hAnsi="Lucida Sans Unicode" w:cs="Lucida Sans Unicode"/>
                      <w:color w:val="0F0F0F"/>
                      <w:sz w:val="17"/>
                      <w:szCs w:val="17"/>
                    </w:rPr>
                  </w:pPr>
                </w:p>
                <w:p w:rsidR="00324F99" w:rsidRDefault="00324F99" w:rsidP="00F10DA1">
                  <w:pPr>
                    <w:rPr>
                      <w:rFonts w:ascii="Lucida Sans Unicode" w:hAnsi="Lucida Sans Unicode" w:cs="Lucida Sans Unicode"/>
                      <w:color w:val="0F0F0F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Discount Dates</w:t>
                  </w:r>
                  <w:r>
                    <w:rPr>
                      <w:sz w:val="18"/>
                      <w:szCs w:val="18"/>
                    </w:rPr>
                    <w:br/>
                    <w:t>$895.00 through Jan. 12, 2010</w:t>
                  </w:r>
                  <w:r>
                    <w:rPr>
                      <w:sz w:val="18"/>
                      <w:szCs w:val="18"/>
                    </w:rPr>
                    <w:br/>
                    <w:t>$995.00 through Feb. 22, 2010</w:t>
                  </w:r>
                  <w:r>
                    <w:rPr>
                      <w:sz w:val="18"/>
                      <w:szCs w:val="18"/>
                    </w:rPr>
                    <w:br/>
                    <w:t>$1095.00 through March 21, 2010</w:t>
                  </w:r>
                </w:p>
                <w:p w:rsidR="00324F99" w:rsidRPr="0037330D" w:rsidRDefault="00324F99" w:rsidP="00F10DA1">
                  <w:pPr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</w:p>
                <w:p w:rsidR="00324F99" w:rsidRPr="0037330D" w:rsidRDefault="00324F99" w:rsidP="00F10DA1">
                  <w:pPr>
                    <w:rPr>
                      <w:i/>
                      <w:iCs/>
                      <w:color w:val="1F497D"/>
                      <w:sz w:val="28"/>
                      <w:szCs w:val="28"/>
                    </w:rPr>
                  </w:pPr>
                  <w:r>
                    <w:rPr>
                      <w:sz w:val="18"/>
                      <w:szCs w:val="18"/>
                    </w:rPr>
                    <w:t xml:space="preserve">Questions? Contact Bob Arnold at </w:t>
                  </w:r>
                  <w:hyperlink r:id="rId13" w:history="1">
                    <w:r>
                      <w:rPr>
                        <w:rStyle w:val="Hyperlink"/>
                        <w:sz w:val="18"/>
                        <w:szCs w:val="18"/>
                      </w:rPr>
                      <w:t>bob@drj.com</w:t>
                    </w:r>
                  </w:hyperlink>
                </w:p>
                <w:p w:rsidR="00324F99" w:rsidRDefault="00324F99"/>
              </w:txbxContent>
            </v:textbox>
          </v:shape>
        </w:pict>
      </w:r>
      <w:r>
        <w:rPr>
          <w:noProof/>
        </w:rPr>
        <w:pict>
          <v:shape id="Picture 64" o:spid="_x0000_s1045" type="#_x0000_t75" style="position:absolute;margin-left:206.25pt;margin-top:601.5pt;width:186pt;height:68.25pt;z-index:251671552;visibility:visible;mso-wrap-distance-left:2.88pt;mso-wrap-distance-top:2.88pt;mso-wrap-distance-right:2.88pt;mso-wrap-distance-bottom:2.88pt" insetpen="t">
            <v:imagedata r:id="rId14" o:title=""/>
          </v:shape>
        </w:pict>
      </w:r>
      <w:r>
        <w:rPr>
          <w:noProof/>
        </w:rPr>
        <w:pict>
          <v:shape id="_x0000_s1046" type="#_x0000_t202" style="position:absolute;margin-left:.2pt;margin-top:372.35pt;width:401.8pt;height:167.65pt;z-index:251665408;mso-wrap-distance-left:2.88pt;mso-wrap-distance-top:2.88pt;mso-wrap-distance-right:2.88pt;mso-wrap-distance-bottom:2.88pt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46;mso-column-margin:5.76pt" inset="2.88pt,2.88pt,2.88pt,2.88pt">
              <w:txbxContent>
                <w:p w:rsidR="00324F99" w:rsidRPr="0037330D" w:rsidRDefault="00324F99" w:rsidP="006B7AD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TRAINING AND SEMINAR OPPORTUNITIES</w:t>
                  </w:r>
                </w:p>
                <w:p w:rsidR="00324F99" w:rsidRPr="0037330D" w:rsidRDefault="00324F99" w:rsidP="006B7AD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324F99" w:rsidRPr="0037330D" w:rsidRDefault="00324F99" w:rsidP="00C54903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54903">
                    <w:rPr>
                      <w:rFonts w:ascii="Lucida Sans Unicode" w:hAnsi="Lucida Sans Unicode" w:cs="Lucida Sans Unicode"/>
                      <w:color w:val="0F0F0F"/>
                      <w:sz w:val="17"/>
                      <w:szCs w:val="17"/>
                    </w:rPr>
                    <w:t>March 21 - 24, 2010 in Orlando, Florida at Disney's Coronado Springs Resort- conference and details below</w:t>
                  </w:r>
                </w:p>
                <w:p w:rsidR="00324F99" w:rsidRDefault="00324F99" w:rsidP="006B7AD5">
                  <w:pPr>
                    <w:rPr>
                      <w:b/>
                      <w:bCs/>
                    </w:rPr>
                  </w:pPr>
                </w:p>
                <w:p w:rsidR="00324F99" w:rsidRDefault="00324F99" w:rsidP="006B7AD5">
                  <w:pPr>
                    <w:rPr>
                      <w:b/>
                      <w:bCs/>
                    </w:rPr>
                  </w:pPr>
                </w:p>
                <w:p w:rsidR="00324F99" w:rsidRPr="0037330D" w:rsidRDefault="00324F99" w:rsidP="006B7AD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WEBINARS AND FEATURED ARTICLES</w:t>
                  </w:r>
                </w:p>
                <w:p w:rsidR="00324F99" w:rsidRPr="0037330D" w:rsidRDefault="00324F99" w:rsidP="006B7AD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324F99" w:rsidRPr="0037330D" w:rsidRDefault="00324F99" w:rsidP="006B7AD5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sz w:val="24"/>
                      <w:szCs w:val="24"/>
                    </w:rPr>
                    <w:t>Coming soon!</w:t>
                  </w:r>
                </w:p>
                <w:p w:rsidR="00324F99" w:rsidRDefault="00324F99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3.35pt;margin-top:51pt;width:126pt;height:298.5pt;z-index:251666432;mso-wrap-distance-left:2.88pt;mso-wrap-distance-top:2.88pt;mso-wrap-distance-right:2.88pt;mso-wrap-distance-bottom:2.88pt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47;mso-column-margin:5.76pt" inset="2.88pt,2.88pt,2.88pt,2.88pt">
              <w:txbxContent>
                <w:p w:rsidR="00324F99" w:rsidRPr="0037330D" w:rsidRDefault="00324F99" w:rsidP="00D0479C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7330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RESOURCES</w:t>
                  </w: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  <w:r w:rsidRPr="00EA320D">
                    <w:rPr>
                      <w:b/>
                      <w:bCs/>
                      <w:sz w:val="18"/>
                      <w:szCs w:val="18"/>
                    </w:rPr>
                    <w:t>Free Disaster Resource Guide</w:t>
                  </w: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</w:pPr>
                  <w:r>
                    <w:rPr>
                      <w:sz w:val="18"/>
                      <w:szCs w:val="18"/>
                    </w:rPr>
                    <w:t xml:space="preserve">Subscribe to your free copy of the Disaster Resource Guide at: </w:t>
                  </w:r>
                  <w:r w:rsidRPr="00EA320D">
                    <w:rPr>
                      <w:sz w:val="18"/>
                      <w:szCs w:val="18"/>
                    </w:rPr>
                    <w:t xml:space="preserve"> </w:t>
                  </w:r>
                  <w:hyperlink r:id="rId15" w:history="1">
                    <w:r w:rsidRPr="006257B6">
                      <w:rPr>
                        <w:rStyle w:val="Hyperlink"/>
                        <w:sz w:val="18"/>
                        <w:szCs w:val="18"/>
                      </w:rPr>
                      <w:t>http://www.drj.com/index.php?option=com_comprofiler&amp;task=registers</w:t>
                    </w:r>
                  </w:hyperlink>
                </w:p>
                <w:p w:rsidR="00324F99" w:rsidRDefault="00324F99" w:rsidP="00BF6641">
                  <w:pPr>
                    <w:widowControl w:val="0"/>
                    <w:spacing w:line="240" w:lineRule="exact"/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Special Offers ACP members</w:t>
                  </w: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rStyle w:val="Hyperlink"/>
                    </w:rPr>
                  </w:pPr>
                  <w:hyperlink r:id="rId16" w:history="1">
                    <w:r w:rsidRPr="00A37428">
                      <w:rPr>
                        <w:rStyle w:val="Hyperlink"/>
                      </w:rPr>
                      <w:t>http://www.acp-international.com/auth.taf?page=spoffer.html</w:t>
                    </w:r>
                  </w:hyperlink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rStyle w:val="Hyperlink"/>
                    </w:rPr>
                  </w:pPr>
                </w:p>
                <w:p w:rsidR="00324F99" w:rsidRPr="004E358A" w:rsidRDefault="00324F99" w:rsidP="00BF6641">
                  <w:pPr>
                    <w:widowControl w:val="0"/>
                    <w:spacing w:line="240" w:lineRule="exact"/>
                    <w:rPr>
                      <w:rStyle w:val="Hyperlink"/>
                    </w:rPr>
                  </w:pPr>
                </w:p>
                <w:p w:rsidR="00324F99" w:rsidRPr="00BD72FD" w:rsidRDefault="00324F99" w:rsidP="00BF6641">
                  <w:pPr>
                    <w:widowControl w:val="0"/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324F99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324F99" w:rsidRPr="00EA320D" w:rsidRDefault="00324F99" w:rsidP="00BF6641">
                  <w:pPr>
                    <w:widowControl w:val="0"/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10.25pt;margin-top:104.25pt;width:141pt;height:629.25pt;z-index:251669504;mso-wrap-distance-left:2.88pt;mso-wrap-distance-top:2.88pt;mso-wrap-distance-right:2.88pt;mso-wrap-distance-bottom:2.88pt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48;mso-column-margin:5.76pt" inset="2.88pt,2.88pt,2.88pt,2.88pt">
              <w:txbxContent>
                <w:p w:rsidR="00324F99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8"/>
                      <w:u w:val="single"/>
                    </w:rPr>
                  </w:pPr>
                  <w:r w:rsidRPr="00B107E5">
                    <w:rPr>
                      <w:rFonts w:ascii="Arial" w:hAnsi="Arial" w:cs="Arial"/>
                      <w:color w:val="FFFFFE"/>
                      <w:sz w:val="18"/>
                      <w:szCs w:val="18"/>
                      <w:u w:val="single"/>
                    </w:rPr>
                    <w:t>PRESIDENT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John Rowe</w:t>
                  </w:r>
                </w:p>
                <w:p w:rsidR="00324F99" w:rsidRDefault="00324F99" w:rsidP="008443C4">
                  <w:pPr>
                    <w:jc w:val="center"/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</w:pPr>
                  <w:r w:rsidRPr="008443C4"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  <w:t>469.220.8603</w:t>
                  </w:r>
                </w:p>
                <w:p w:rsidR="00324F99" w:rsidRPr="008443C4" w:rsidRDefault="00324F99" w:rsidP="008443C4">
                  <w:pPr>
                    <w:jc w:val="center"/>
                    <w:rPr>
                      <w:rFonts w:ascii="Arial" w:hAnsi="Arial" w:cs="Arial"/>
                      <w:color w:val="5C5B5B"/>
                      <w:kern w:val="0"/>
                      <w:sz w:val="18"/>
                      <w:szCs w:val="18"/>
                    </w:rPr>
                  </w:pPr>
                  <w:hyperlink r:id="rId17" w:tgtFrame="_parent" w:history="1">
                    <w:r w:rsidRPr="008443C4"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John1.Rowe@Citi.com</w:t>
                    </w:r>
                  </w:hyperlink>
                </w:p>
                <w:p w:rsidR="00324F99" w:rsidRPr="0037330D" w:rsidRDefault="00324F99" w:rsidP="008443C4">
                  <w:pPr>
                    <w:widowControl w:val="0"/>
                    <w:spacing w:line="240" w:lineRule="exact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107E5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TREASURER</w:t>
                  </w:r>
                </w:p>
                <w:p w:rsidR="00324F99" w:rsidRPr="0037330D" w:rsidRDefault="00324F99" w:rsidP="00B107E5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Jerry Knight</w:t>
                  </w:r>
                </w:p>
                <w:p w:rsidR="00324F99" w:rsidRPr="008443C4" w:rsidRDefault="00324F99" w:rsidP="008443C4">
                  <w:pPr>
                    <w:jc w:val="center"/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</w:pPr>
                  <w:r w:rsidRPr="008443C4"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  <w:t>214.589.2920</w:t>
                  </w:r>
                </w:p>
                <w:p w:rsidR="00324F99" w:rsidRPr="0037330D" w:rsidRDefault="00324F99" w:rsidP="00E06980">
                  <w:pPr>
                    <w:jc w:val="center"/>
                    <w:rPr>
                      <w:rFonts w:ascii="Verdana" w:hAnsi="Verdana" w:cs="Verdana"/>
                      <w:color w:val="943634"/>
                      <w:kern w:val="0"/>
                      <w:sz w:val="18"/>
                      <w:szCs w:val="18"/>
                    </w:rPr>
                  </w:pPr>
                  <w:hyperlink r:id="rId18" w:history="1">
                    <w:r w:rsidRPr="0037330D">
                      <w:rPr>
                        <w:rStyle w:val="Hyperlink"/>
                        <w:rFonts w:ascii="Arial" w:hAnsi="Arial" w:cs="Arial"/>
                        <w:b/>
                        <w:bCs/>
                        <w:color w:val="943634"/>
                        <w:kern w:val="0"/>
                        <w:sz w:val="18"/>
                        <w:szCs w:val="18"/>
                      </w:rPr>
                      <w:t>Jknight@comerica.com</w:t>
                    </w:r>
                  </w:hyperlink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VICE PRESIDENT/SECRETARY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</w:rPr>
                    <w:t>Mark Weidner</w:t>
                  </w:r>
                </w:p>
                <w:p w:rsidR="00324F99" w:rsidRPr="00B559CF" w:rsidRDefault="00324F99" w:rsidP="00B559CF">
                  <w:pPr>
                    <w:jc w:val="center"/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</w:pPr>
                  <w:r w:rsidRPr="00B559CF"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  <w:t>214.576.1204</w:t>
                  </w:r>
                </w:p>
                <w:p w:rsidR="00324F99" w:rsidRPr="00B559CF" w:rsidRDefault="00324F99" w:rsidP="00B559CF">
                  <w:pPr>
                    <w:jc w:val="center"/>
                    <w:rPr>
                      <w:rFonts w:ascii="Verdana" w:hAnsi="Verdana" w:cs="Verdana"/>
                      <w:color w:val="5C5B5B"/>
                      <w:kern w:val="0"/>
                      <w:sz w:val="18"/>
                      <w:szCs w:val="18"/>
                    </w:rPr>
                  </w:pPr>
                  <w:hyperlink r:id="rId19" w:history="1">
                    <w:r w:rsidRPr="00B559CF"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Mark.Weidner@vertexna.com</w:t>
                    </w:r>
                  </w:hyperlink>
                </w:p>
                <w:p w:rsidR="00324F99" w:rsidRPr="0037330D" w:rsidRDefault="00324F99" w:rsidP="00B559CF">
                  <w:pPr>
                    <w:widowControl w:val="0"/>
                    <w:spacing w:line="240" w:lineRule="exact"/>
                    <w:rPr>
                      <w:rFonts w:ascii="Calibri" w:hAnsi="Calibri" w:cs="Calibri"/>
                    </w:rPr>
                  </w:pPr>
                </w:p>
                <w:p w:rsidR="00324F99" w:rsidRPr="0037330D" w:rsidRDefault="00324F99" w:rsidP="00B107E5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INFORMATION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Veronica Hernandez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817.699.7025</w:t>
                  </w:r>
                </w:p>
                <w:p w:rsidR="00324F99" w:rsidRPr="00B559CF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color w:val="A22626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22626"/>
                      <w:kern w:val="0"/>
                      <w:sz w:val="18"/>
                      <w:szCs w:val="18"/>
                      <w:u w:val="single"/>
                    </w:rPr>
                    <w:t>V</w:t>
                  </w:r>
                  <w:r w:rsidRPr="00B559CF">
                    <w:rPr>
                      <w:rFonts w:ascii="Arial" w:hAnsi="Arial" w:cs="Arial"/>
                      <w:b/>
                      <w:bCs/>
                      <w:color w:val="A22626"/>
                      <w:kern w:val="0"/>
                      <w:sz w:val="18"/>
                      <w:szCs w:val="18"/>
                      <w:u w:val="single"/>
                    </w:rPr>
                    <w:t>erhernandez@firstam.com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PUBLIC RELATIONS/WEB MASTER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</w:rPr>
                    <w:t>Mark Armour</w:t>
                  </w:r>
                </w:p>
                <w:p w:rsidR="00324F99" w:rsidRDefault="00324F99" w:rsidP="00EA4424">
                  <w:pPr>
                    <w:jc w:val="center"/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</w:pPr>
                  <w:r w:rsidRPr="00EA4424"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  <w:t>972.526.6064</w:t>
                  </w:r>
                </w:p>
                <w:p w:rsidR="00324F99" w:rsidRPr="00EA4424" w:rsidRDefault="00324F99" w:rsidP="00EA4424">
                  <w:pPr>
                    <w:jc w:val="center"/>
                    <w:rPr>
                      <w:rFonts w:ascii="Arial" w:hAnsi="Arial" w:cs="Arial"/>
                      <w:color w:val="5C5B5B"/>
                      <w:kern w:val="0"/>
                      <w:sz w:val="18"/>
                      <w:szCs w:val="18"/>
                    </w:rPr>
                  </w:pPr>
                  <w:hyperlink r:id="rId20" w:tgtFrame="_parent" w:history="1">
                    <w:r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M</w:t>
                    </w:r>
                    <w:r w:rsidRPr="00EA4424"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ark.armour@bankofamerica.com</w:t>
                    </w:r>
                  </w:hyperlink>
                </w:p>
                <w:p w:rsidR="00324F99" w:rsidRPr="0037330D" w:rsidRDefault="00324F99" w:rsidP="00B107E5">
                  <w:pPr>
                    <w:widowControl w:val="0"/>
                    <w:spacing w:line="240" w:lineRule="exact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MEMBERSHIP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Ray Abide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817-699-4375</w:t>
                  </w:r>
                </w:p>
                <w:p w:rsidR="00324F99" w:rsidRPr="000F5B55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color w:val="A22626"/>
                      <w:kern w:val="0"/>
                      <w:sz w:val="18"/>
                      <w:szCs w:val="18"/>
                      <w:u w:val="single"/>
                    </w:rPr>
                  </w:pPr>
                  <w:hyperlink r:id="rId21" w:history="1">
                    <w:r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R</w:t>
                    </w:r>
                    <w:r w:rsidRPr="000F5B55"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sz w:val="18"/>
                        <w:szCs w:val="18"/>
                        <w:u w:val="single"/>
                      </w:rPr>
                      <w:t>abide@firstam.com</w:t>
                    </w:r>
                  </w:hyperlink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PROGRAMS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Jodi Ouellette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972-348-5344</w:t>
                  </w:r>
                </w:p>
                <w:p w:rsidR="00324F99" w:rsidRPr="00244119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color w:val="A22626"/>
                      <w:kern w:val="0"/>
                      <w:u w:val="single"/>
                    </w:rPr>
                  </w:pPr>
                  <w:hyperlink r:id="rId22" w:history="1">
                    <w:r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u w:val="single"/>
                      </w:rPr>
                      <w:t>Jodi.O</w:t>
                    </w:r>
                    <w:r w:rsidRPr="00244119">
                      <w:rPr>
                        <w:rFonts w:ascii="Arial" w:hAnsi="Arial" w:cs="Arial"/>
                        <w:b/>
                        <w:bCs/>
                        <w:color w:val="A22626"/>
                        <w:kern w:val="0"/>
                        <w:u w:val="single"/>
                      </w:rPr>
                      <w:t>uellette@alliancedata.com</w:t>
                    </w:r>
                  </w:hyperlink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COMMUNICATIONS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</w:rPr>
                  </w:pPr>
                  <w:r w:rsidRPr="0037330D">
                    <w:rPr>
                      <w:rFonts w:ascii="Calibri" w:hAnsi="Calibri" w:cs="Calibri"/>
                    </w:rPr>
                    <w:t>Susan Guinn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</w:pPr>
                  <w:r w:rsidRPr="0037330D">
                    <w:rPr>
                      <w:rFonts w:ascii="Calibri" w:hAnsi="Calibri" w:cs="Calibri"/>
                      <w:color w:val="auto"/>
                      <w:sz w:val="18"/>
                      <w:szCs w:val="18"/>
                    </w:rPr>
                    <w:t>469-220-8604</w:t>
                  </w:r>
                </w:p>
                <w:p w:rsidR="00324F99" w:rsidRPr="0037330D" w:rsidRDefault="00324F99" w:rsidP="001366B7">
                  <w:pPr>
                    <w:jc w:val="center"/>
                    <w:rPr>
                      <w:rFonts w:ascii="Arial" w:hAnsi="Arial" w:cs="Arial"/>
                      <w:b/>
                      <w:bCs/>
                      <w:color w:val="943634"/>
                      <w:sz w:val="18"/>
                      <w:szCs w:val="18"/>
                      <w:u w:val="single"/>
                    </w:rPr>
                  </w:pPr>
                  <w:hyperlink r:id="rId23" w:history="1">
                    <w:r w:rsidRPr="0037330D">
                      <w:rPr>
                        <w:rFonts w:ascii="Arial" w:hAnsi="Arial" w:cs="Arial"/>
                        <w:b/>
                        <w:bCs/>
                        <w:color w:val="943634"/>
                        <w:sz w:val="18"/>
                        <w:szCs w:val="18"/>
                        <w:u w:val="single"/>
                      </w:rPr>
                      <w:t>Susan.Guinn@citi.com</w:t>
                    </w:r>
                  </w:hyperlink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</w:pPr>
                  <w:r w:rsidRPr="0037330D">
                    <w:rPr>
                      <w:rFonts w:ascii="Calibri" w:hAnsi="Calibri" w:cs="Calibri"/>
                      <w:color w:val="FFFFFE"/>
                      <w:sz w:val="18"/>
                      <w:szCs w:val="18"/>
                      <w:u w:val="single"/>
                    </w:rPr>
                    <w:t>DIRECTOR OF EDUCATION</w:t>
                  </w:r>
                </w:p>
                <w:p w:rsidR="00324F99" w:rsidRPr="0037330D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Calibri" w:hAnsi="Calibri" w:cs="Calibri"/>
                      <w:color w:val="FFFFFE"/>
                      <w:sz w:val="18"/>
                      <w:szCs w:val="18"/>
                    </w:rPr>
                  </w:pPr>
                  <w:r w:rsidRPr="0037330D">
                    <w:rPr>
                      <w:rFonts w:ascii="Calibri" w:hAnsi="Calibri" w:cs="Calibri"/>
                    </w:rPr>
                    <w:t>Mary Crea</w:t>
                  </w:r>
                </w:p>
                <w:p w:rsidR="00324F99" w:rsidRPr="00244119" w:rsidRDefault="00324F99" w:rsidP="00244119">
                  <w:pPr>
                    <w:jc w:val="center"/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</w:pPr>
                  <w:r w:rsidRPr="00244119">
                    <w:rPr>
                      <w:rFonts w:ascii="Verdana" w:hAnsi="Verdana" w:cs="Verdana"/>
                      <w:color w:val="auto"/>
                      <w:kern w:val="0"/>
                      <w:sz w:val="18"/>
                      <w:szCs w:val="18"/>
                    </w:rPr>
                    <w:t>214.616.3613</w:t>
                  </w:r>
                </w:p>
                <w:p w:rsidR="00324F99" w:rsidRPr="0037330D" w:rsidRDefault="00324F99" w:rsidP="00244119">
                  <w:pPr>
                    <w:jc w:val="center"/>
                    <w:rPr>
                      <w:rFonts w:ascii="Arial" w:hAnsi="Arial" w:cs="Arial"/>
                      <w:color w:val="943634"/>
                      <w:kern w:val="0"/>
                      <w:sz w:val="18"/>
                      <w:szCs w:val="18"/>
                    </w:rPr>
                  </w:pPr>
                  <w:hyperlink r:id="rId24" w:history="1">
                    <w:r w:rsidRPr="0037330D">
                      <w:rPr>
                        <w:rStyle w:val="Hyperlink"/>
                        <w:rFonts w:ascii="Arial" w:hAnsi="Arial" w:cs="Arial"/>
                        <w:b/>
                        <w:bCs/>
                        <w:color w:val="943634"/>
                        <w:kern w:val="0"/>
                        <w:sz w:val="18"/>
                        <w:szCs w:val="18"/>
                      </w:rPr>
                      <w:t>Maryc2@airmail.net</w:t>
                    </w:r>
                  </w:hyperlink>
                </w:p>
                <w:p w:rsidR="00324F99" w:rsidRDefault="00324F99" w:rsidP="00BF6641">
                  <w:pPr>
                    <w:widowControl w:val="0"/>
                    <w:spacing w:line="24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10.25pt;margin-top:5pt;width:148.75pt;height:90pt;z-index:251668480;mso-wrap-distance-left:2.88pt;mso-wrap-distance-top:2.88pt;mso-wrap-distance-right:2.88pt;mso-wrap-distance-bottom:2.88pt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49;mso-column-margin:5.76pt" inset="2.88pt,2.88pt,2.88pt,2.88pt">
              <w:txbxContent>
                <w:p w:rsidR="00324F99" w:rsidRDefault="00324F99" w:rsidP="00BF6641">
                  <w:pPr>
                    <w:widowControl w:val="0"/>
                    <w:spacing w:line="400" w:lineRule="exact"/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DCC785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DCC785"/>
                      <w:sz w:val="46"/>
                      <w:szCs w:val="46"/>
                    </w:rPr>
                    <w:t>2010</w:t>
                  </w:r>
                </w:p>
                <w:p w:rsidR="00324F99" w:rsidRDefault="00324F99" w:rsidP="00BF6641">
                  <w:pPr>
                    <w:widowControl w:val="0"/>
                    <w:spacing w:line="400" w:lineRule="exact"/>
                    <w:jc w:val="center"/>
                    <w:rPr>
                      <w:rFonts w:ascii="Arial" w:hAnsi="Arial" w:cs="Arial"/>
                      <w:color w:val="FFFFFE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DCC785"/>
                      <w:sz w:val="46"/>
                      <w:szCs w:val="46"/>
                    </w:rPr>
                    <w:t>Chapter Officers</w:t>
                  </w:r>
                </w:p>
              </w:txbxContent>
            </v:textbox>
          </v:shape>
        </w:pict>
      </w:r>
      <w:r>
        <w:rPr>
          <w:noProof/>
        </w:rPr>
        <w:pict>
          <v:shape id="Picture 61" o:spid="_x0000_s1050" type="#_x0000_t75" style="position:absolute;margin-left:407.25pt;margin-top:0;width:150.75pt;height:98.75pt;z-index:251663360;visibility:visible;mso-wrap-distance-left:2.88pt;mso-wrap-distance-top:2.88pt;mso-wrap-distance-right:2.88pt;mso-wrap-distance-bottom:2.88pt" insetpen="t">
            <v:imagedata r:id="rId25" r:href="rId26" croptop="25570f" cropbottom="23570f" cropleft="15481f" cropright="20084f"/>
          </v:shape>
        </w:pict>
      </w:r>
      <w:r>
        <w:rPr>
          <w:noProof/>
        </w:rPr>
        <w:pict>
          <v:rect id="_x0000_s1051" style="position:absolute;margin-left:406pt;margin-top:99pt;width:153pt;height:638.25pt;z-index:251662336;mso-wrap-distance-left:2.88pt;mso-wrap-distance-top:2.88pt;mso-wrap-distance-right:2.88pt;mso-wrap-distance-bottom:2.88pt" o:regroupid="3" fillcolor="#f28d2c [rgb(242,141,44) ink(3,255)]" stroked="f" strokecolor="#212120" insetpen="t" o:cliptowrap="t"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inset="2.88pt,2.88pt,2.88pt,2.88pt"/>
          </v:rect>
        </w:pict>
      </w:r>
      <w:r>
        <w:rPr>
          <w:noProof/>
        </w:rPr>
        <w:pict>
          <v:shape id="Picture 59" o:spid="_x0000_s1052" type="#_x0000_t75" style="position:absolute;margin-left:0;margin-top:217.5pt;width:407.25pt;height:151.5pt;z-index:251661312;visibility:visible;mso-wrap-distance-left:2.88pt;mso-wrap-distance-top:2.88pt;mso-wrap-distance-right:2.88pt;mso-wrap-distance-bottom:2.88pt" insetpen="t">
            <v:imagedata r:id="rId27" r:href="rId28" croptop="13337f" cropbottom="477f" cropleft="10768f" cropright="9975f"/>
          </v:shape>
        </w:pict>
      </w:r>
      <w:r>
        <w:rPr>
          <w:noProof/>
        </w:rPr>
        <w:pict>
          <v:shape id="_x0000_s1053" type="#_x0000_t202" style="position:absolute;margin-left:.2pt;margin-top:11pt;width:400.8pt;height:46pt;z-index:251664384;mso-wrap-distance-left:2.88pt;mso-wrap-distance-top:2.88pt;mso-wrap-distance-right:2.88pt;mso-wrap-distance-bottom:2.88pt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53;mso-column-margin:5.76pt" inset="2.88pt,2.88pt,2.88pt,2.88pt">
              <w:txbxContent>
                <w:p w:rsidR="00324F99" w:rsidRDefault="00324F99" w:rsidP="00BF6641">
                  <w:pPr>
                    <w:widowControl w:val="0"/>
                    <w:spacing w:line="480" w:lineRule="exact"/>
                    <w:rPr>
                      <w:rFonts w:ascii="Arial" w:hAnsi="Arial" w:cs="Arial"/>
                      <w:color w:val="228BB5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228BB5"/>
                      <w:sz w:val="48"/>
                      <w:szCs w:val="48"/>
                    </w:rPr>
                    <w:t>North Texas Chapter Meetings</w:t>
                  </w:r>
                </w:p>
              </w:txbxContent>
            </v:textbox>
          </v:shape>
        </w:pict>
      </w:r>
    </w:p>
    <w:sectPr w:rsidR="00324F99" w:rsidRPr="009B2DD0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580"/>
    <w:multiLevelType w:val="multilevel"/>
    <w:tmpl w:val="547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5744"/>
    <w:multiLevelType w:val="hybridMultilevel"/>
    <w:tmpl w:val="11E4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3705"/>
    <w:multiLevelType w:val="hybridMultilevel"/>
    <w:tmpl w:val="0130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597317"/>
    <w:multiLevelType w:val="multilevel"/>
    <w:tmpl w:val="06A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D0"/>
    <w:rsid w:val="00046E9E"/>
    <w:rsid w:val="000A2358"/>
    <w:rsid w:val="000E329C"/>
    <w:rsid w:val="000F5B55"/>
    <w:rsid w:val="001366B7"/>
    <w:rsid w:val="00140D90"/>
    <w:rsid w:val="00146D94"/>
    <w:rsid w:val="0015763B"/>
    <w:rsid w:val="0019263B"/>
    <w:rsid w:val="001E4B98"/>
    <w:rsid w:val="002341EC"/>
    <w:rsid w:val="00244119"/>
    <w:rsid w:val="00273CA4"/>
    <w:rsid w:val="002A0E7E"/>
    <w:rsid w:val="002D1C9A"/>
    <w:rsid w:val="002D5078"/>
    <w:rsid w:val="002E147D"/>
    <w:rsid w:val="003009DE"/>
    <w:rsid w:val="00306D92"/>
    <w:rsid w:val="00322CBF"/>
    <w:rsid w:val="00324F99"/>
    <w:rsid w:val="00354D18"/>
    <w:rsid w:val="003713E5"/>
    <w:rsid w:val="0037330D"/>
    <w:rsid w:val="003B184B"/>
    <w:rsid w:val="003E3759"/>
    <w:rsid w:val="003E4233"/>
    <w:rsid w:val="003E5213"/>
    <w:rsid w:val="003F468A"/>
    <w:rsid w:val="004042D1"/>
    <w:rsid w:val="00407CAD"/>
    <w:rsid w:val="004213AF"/>
    <w:rsid w:val="00425CAB"/>
    <w:rsid w:val="00474CC7"/>
    <w:rsid w:val="004C5DE3"/>
    <w:rsid w:val="004D2136"/>
    <w:rsid w:val="004D531A"/>
    <w:rsid w:val="004E358A"/>
    <w:rsid w:val="00510EB7"/>
    <w:rsid w:val="00552D95"/>
    <w:rsid w:val="005D1393"/>
    <w:rsid w:val="005D1F28"/>
    <w:rsid w:val="005E2740"/>
    <w:rsid w:val="005F0CB1"/>
    <w:rsid w:val="006049BC"/>
    <w:rsid w:val="00616035"/>
    <w:rsid w:val="006257B6"/>
    <w:rsid w:val="00653672"/>
    <w:rsid w:val="0066528D"/>
    <w:rsid w:val="006962BB"/>
    <w:rsid w:val="006B7AD5"/>
    <w:rsid w:val="006D5D9D"/>
    <w:rsid w:val="006E677C"/>
    <w:rsid w:val="006F5023"/>
    <w:rsid w:val="00722721"/>
    <w:rsid w:val="00741337"/>
    <w:rsid w:val="00793325"/>
    <w:rsid w:val="007A435B"/>
    <w:rsid w:val="007C04DC"/>
    <w:rsid w:val="007D3042"/>
    <w:rsid w:val="00805690"/>
    <w:rsid w:val="00806611"/>
    <w:rsid w:val="008068BF"/>
    <w:rsid w:val="0081663A"/>
    <w:rsid w:val="0081667C"/>
    <w:rsid w:val="008443C4"/>
    <w:rsid w:val="00853522"/>
    <w:rsid w:val="00921D35"/>
    <w:rsid w:val="00922875"/>
    <w:rsid w:val="00937BD4"/>
    <w:rsid w:val="009555FF"/>
    <w:rsid w:val="00955902"/>
    <w:rsid w:val="00972EEF"/>
    <w:rsid w:val="009B2DD0"/>
    <w:rsid w:val="009C6034"/>
    <w:rsid w:val="009D3DC0"/>
    <w:rsid w:val="00A25520"/>
    <w:rsid w:val="00A2628D"/>
    <w:rsid w:val="00A275CB"/>
    <w:rsid w:val="00A37428"/>
    <w:rsid w:val="00A526E3"/>
    <w:rsid w:val="00A565D2"/>
    <w:rsid w:val="00A71D78"/>
    <w:rsid w:val="00A854A0"/>
    <w:rsid w:val="00AB0DD9"/>
    <w:rsid w:val="00AF5AE4"/>
    <w:rsid w:val="00B107E5"/>
    <w:rsid w:val="00B12C6C"/>
    <w:rsid w:val="00B210F0"/>
    <w:rsid w:val="00B218AB"/>
    <w:rsid w:val="00B559CF"/>
    <w:rsid w:val="00B750D4"/>
    <w:rsid w:val="00B90FC9"/>
    <w:rsid w:val="00B977C4"/>
    <w:rsid w:val="00BA265F"/>
    <w:rsid w:val="00BD72FD"/>
    <w:rsid w:val="00BE015D"/>
    <w:rsid w:val="00BE4E82"/>
    <w:rsid w:val="00BF6641"/>
    <w:rsid w:val="00C33963"/>
    <w:rsid w:val="00C51A30"/>
    <w:rsid w:val="00C54903"/>
    <w:rsid w:val="00C57F73"/>
    <w:rsid w:val="00C67105"/>
    <w:rsid w:val="00C722CA"/>
    <w:rsid w:val="00C7476B"/>
    <w:rsid w:val="00C7550C"/>
    <w:rsid w:val="00CB38CD"/>
    <w:rsid w:val="00D0479C"/>
    <w:rsid w:val="00D132FA"/>
    <w:rsid w:val="00D429B7"/>
    <w:rsid w:val="00D50E75"/>
    <w:rsid w:val="00D54CCA"/>
    <w:rsid w:val="00DB7614"/>
    <w:rsid w:val="00DC25E7"/>
    <w:rsid w:val="00DD231D"/>
    <w:rsid w:val="00E06980"/>
    <w:rsid w:val="00E36FE3"/>
    <w:rsid w:val="00E41A2A"/>
    <w:rsid w:val="00E43BE5"/>
    <w:rsid w:val="00E76F30"/>
    <w:rsid w:val="00E823A1"/>
    <w:rsid w:val="00EA320D"/>
    <w:rsid w:val="00EA4424"/>
    <w:rsid w:val="00EB3878"/>
    <w:rsid w:val="00ED7B5C"/>
    <w:rsid w:val="00F10DA1"/>
    <w:rsid w:val="00F37B5F"/>
    <w:rsid w:val="00FA3785"/>
    <w:rsid w:val="00FA5B34"/>
    <w:rsid w:val="00FC581C"/>
    <w:rsid w:val="00FD0DA1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D0"/>
    <w:rPr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6D92"/>
    <w:rPr>
      <w:rFonts w:ascii="Tahoma" w:hAnsi="Tahoma" w:cs="Tahoma"/>
      <w:color w:val="212120"/>
      <w:kern w:val="28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C5DE3"/>
    <w:rPr>
      <w:i/>
      <w:iCs/>
    </w:rPr>
  </w:style>
  <w:style w:type="paragraph" w:customStyle="1" w:styleId="maintxt">
    <w:name w:val="maintxt"/>
    <w:basedOn w:val="Normal"/>
    <w:uiPriority w:val="99"/>
    <w:rsid w:val="00D429B7"/>
    <w:pPr>
      <w:spacing w:before="100" w:beforeAutospacing="1" w:after="100" w:afterAutospacing="1"/>
    </w:pPr>
    <w:rPr>
      <w:rFonts w:ascii="Verdana" w:hAnsi="Verdana" w:cs="Verdana"/>
      <w:color w:val="5C5B5B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D429B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pelle">
    <w:name w:val="spelle"/>
    <w:basedOn w:val="DefaultParagraphFont"/>
    <w:uiPriority w:val="99"/>
    <w:rsid w:val="00D429B7"/>
  </w:style>
  <w:style w:type="character" w:styleId="Strong">
    <w:name w:val="Strong"/>
    <w:basedOn w:val="DefaultParagraphFont"/>
    <w:uiPriority w:val="99"/>
    <w:qFormat/>
    <w:rsid w:val="00552D95"/>
    <w:rPr>
      <w:b/>
      <w:bCs/>
    </w:rPr>
  </w:style>
  <w:style w:type="character" w:styleId="Hyperlink">
    <w:name w:val="Hyperlink"/>
    <w:basedOn w:val="DefaultParagraphFont"/>
    <w:uiPriority w:val="99"/>
    <w:rsid w:val="00EA4424"/>
    <w:rPr>
      <w:color w:val="0000FF"/>
      <w:u w:val="single"/>
    </w:rPr>
  </w:style>
  <w:style w:type="character" w:customStyle="1" w:styleId="style41">
    <w:name w:val="style41"/>
    <w:basedOn w:val="DefaultParagraphFont"/>
    <w:uiPriority w:val="99"/>
    <w:rsid w:val="00FA5B34"/>
    <w:rPr>
      <w:b/>
      <w:bCs/>
      <w:color w:val="A22626"/>
    </w:rPr>
  </w:style>
  <w:style w:type="character" w:customStyle="1" w:styleId="style21">
    <w:name w:val="style21"/>
    <w:basedOn w:val="DefaultParagraphFont"/>
    <w:uiPriority w:val="99"/>
    <w:rsid w:val="00FA5B34"/>
    <w:rPr>
      <w:color w:val="A22626"/>
    </w:rPr>
  </w:style>
  <w:style w:type="character" w:styleId="PlaceholderText">
    <w:name w:val="Placeholder Text"/>
    <w:basedOn w:val="DefaultParagraphFont"/>
    <w:uiPriority w:val="99"/>
    <w:semiHidden/>
    <w:rsid w:val="00741337"/>
    <w:rPr>
      <w:color w:val="808080"/>
    </w:rPr>
  </w:style>
  <w:style w:type="paragraph" w:styleId="ListParagraph">
    <w:name w:val="List Paragraph"/>
    <w:basedOn w:val="Normal"/>
    <w:uiPriority w:val="99"/>
    <w:qFormat/>
    <w:rsid w:val="00C5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bob@drj.com" TargetMode="External"/><Relationship Id="rId18" Type="http://schemas.openxmlformats.org/officeDocument/2006/relationships/hyperlink" Target="mailto:Jknight@comerica.com" TargetMode="External"/><Relationship Id="rId26" Type="http://schemas.openxmlformats.org/officeDocument/2006/relationships/image" Target="file:///C:\STOCKLAYOUTS\CURRENT%20PROJECTS\FN99803-PL\FN99803-IMG11.em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ide@firstam.com" TargetMode="External"/><Relationship Id="rId7" Type="http://schemas.openxmlformats.org/officeDocument/2006/relationships/image" Target="file:///C:\STOCKLAYOUTS\CURRENT%20PROJECTS\FN9980302D\FN9980302D-PL\FN99803-IMG08.JPG" TargetMode="External"/><Relationship Id="rId12" Type="http://schemas.openxmlformats.org/officeDocument/2006/relationships/hyperlink" Target="mailto:Debra.Griffith@scouting.org" TargetMode="External"/><Relationship Id="rId17" Type="http://schemas.openxmlformats.org/officeDocument/2006/relationships/hyperlink" Target="mailto:%20John1.Rowe@citi.com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http://www.acp-international.com/auth.taf?page=spoffer.html" TargetMode="External"/><Relationship Id="rId20" Type="http://schemas.openxmlformats.org/officeDocument/2006/relationships/hyperlink" Target="mailto:mark.armour@bankofamerica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file:///C:\STOCKLAYOUTS\CURRENT%20PROJECTS\FN9980302D\FN9980302D-PL\FN99803-IMG07.JPG" TargetMode="External"/><Relationship Id="rId24" Type="http://schemas.openxmlformats.org/officeDocument/2006/relationships/hyperlink" Target="mailto:Maryc2@airmail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rj.com/index.php?option=com_comprofiler&amp;task=registers" TargetMode="External"/><Relationship Id="rId23" Type="http://schemas.openxmlformats.org/officeDocument/2006/relationships/hyperlink" Target="mailto:susan.guinn@citi.com" TargetMode="External"/><Relationship Id="rId28" Type="http://schemas.openxmlformats.org/officeDocument/2006/relationships/image" Target="file:///C:\STOCKLAYOUTS\CURRENT%20PROJECTS\FN99803-PL\FN99803-IMG10.emf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Mark.Weidner@vertex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STOCKLAYOUTS\CURRENT%20PROJECTS\FN99803-PL\FN99803-IMG06.emf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jodi.ouellette@alliancedata.com" TargetMode="External"/><Relationship Id="rId27" Type="http://schemas.openxmlformats.org/officeDocument/2006/relationships/image" Target="media/image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</Words>
  <Characters>28</Characters>
  <Application>Microsoft Office Outlook</Application>
  <DocSecurity>0</DocSecurity>
  <Lines>0</Lines>
  <Paragraphs>0</Paragraphs>
  <ScaleCrop>false</ScaleCrop>
  <Company>StockLayouts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Veronica Hernandez</dc:creator>
  <cp:keywords/>
  <dc:description/>
  <cp:lastModifiedBy>Mark H Armour</cp:lastModifiedBy>
  <cp:revision>2</cp:revision>
  <cp:lastPrinted>2009-12-07T17:07:00Z</cp:lastPrinted>
  <dcterms:created xsi:type="dcterms:W3CDTF">2010-01-28T20:10:00Z</dcterms:created>
  <dcterms:modified xsi:type="dcterms:W3CDTF">2010-01-28T20:10:00Z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TC011832721033</vt:lpwstr>
  </property>
</Properties>
</file>